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48A" w:rsidRDefault="00C7648A" w:rsidP="00C7648A">
      <w:pPr>
        <w:jc w:val="center"/>
      </w:pPr>
      <w:r>
        <w:rPr>
          <w:noProof/>
        </w:rPr>
        <w:drawing>
          <wp:inline distT="0" distB="0" distL="0" distR="0" wp14:anchorId="0603DCE0" wp14:editId="5D3D35C9">
            <wp:extent cx="3275965" cy="819150"/>
            <wp:effectExtent l="0" t="0" r="635" b="0"/>
            <wp:docPr id="1" name="Picture 1" descr="iQ smart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 smartparen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5965" cy="819150"/>
                    </a:xfrm>
                    <a:prstGeom prst="rect">
                      <a:avLst/>
                    </a:prstGeom>
                    <a:noFill/>
                    <a:ln>
                      <a:noFill/>
                    </a:ln>
                  </pic:spPr>
                </pic:pic>
              </a:graphicData>
            </a:graphic>
          </wp:inline>
        </w:drawing>
      </w:r>
    </w:p>
    <w:p w:rsidR="00C7648A" w:rsidRDefault="00C7648A" w:rsidP="00C7648A">
      <w:pPr>
        <w:jc w:val="center"/>
      </w:pPr>
    </w:p>
    <w:p w:rsidR="00C7648A" w:rsidRDefault="00C7648A" w:rsidP="00C7648A">
      <w:pPr>
        <w:jc w:val="center"/>
        <w:sectPr w:rsidR="00C7648A" w:rsidSect="00C7648A">
          <w:pgSz w:w="12240" w:h="15840"/>
          <w:pgMar w:top="1440" w:right="1440" w:bottom="1440" w:left="1440" w:header="720" w:footer="720" w:gutter="0"/>
          <w:cols w:space="720"/>
          <w:docGrid w:linePitch="360"/>
        </w:sectPr>
      </w:pPr>
    </w:p>
    <w:p w:rsidR="00C7648A" w:rsidRDefault="00C7648A" w:rsidP="00C7648A">
      <w:pPr>
        <w:jc w:val="center"/>
      </w:pPr>
      <w:r w:rsidRPr="00A45D9B">
        <w:rPr>
          <w:noProof/>
        </w:rPr>
        <w:drawing>
          <wp:inline distT="0" distB="0" distL="0" distR="0" wp14:anchorId="1045485A" wp14:editId="4CF55998">
            <wp:extent cx="932688" cy="1261872"/>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_WQED_PG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2688" cy="1261872"/>
                    </a:xfrm>
                    <a:prstGeom prst="rect">
                      <a:avLst/>
                    </a:prstGeom>
                  </pic:spPr>
                </pic:pic>
              </a:graphicData>
            </a:graphic>
          </wp:inline>
        </w:drawing>
      </w:r>
    </w:p>
    <w:p w:rsidR="00C7648A" w:rsidRDefault="00C7648A" w:rsidP="00C7648A">
      <w:pPr>
        <w:jc w:val="center"/>
      </w:pPr>
    </w:p>
    <w:p w:rsidR="00C7648A" w:rsidRDefault="00C7648A" w:rsidP="00C7648A">
      <w:pPr>
        <w:jc w:val="center"/>
      </w:pPr>
      <w:r w:rsidRPr="00A45D9B">
        <w:rPr>
          <w:noProof/>
        </w:rPr>
        <w:drawing>
          <wp:inline distT="0" distB="0" distL="0" distR="0" wp14:anchorId="7B7AFF32" wp14:editId="389D1F58">
            <wp:extent cx="2386584" cy="98755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jpg"/>
                    <pic:cNvPicPr/>
                  </pic:nvPicPr>
                  <pic:blipFill>
                    <a:blip r:embed="rId7">
                      <a:extLst>
                        <a:ext uri="{28A0092B-C50C-407E-A947-70E740481C1C}">
                          <a14:useLocalDpi xmlns:a14="http://schemas.microsoft.com/office/drawing/2010/main" val="0"/>
                        </a:ext>
                      </a:extLst>
                    </a:blip>
                    <a:stretch>
                      <a:fillRect/>
                    </a:stretch>
                  </pic:blipFill>
                  <pic:spPr>
                    <a:xfrm>
                      <a:off x="0" y="0"/>
                      <a:ext cx="2386584" cy="987552"/>
                    </a:xfrm>
                    <a:prstGeom prst="rect">
                      <a:avLst/>
                    </a:prstGeom>
                  </pic:spPr>
                </pic:pic>
              </a:graphicData>
            </a:graphic>
          </wp:inline>
        </w:drawing>
      </w:r>
    </w:p>
    <w:p w:rsidR="00C7648A" w:rsidRDefault="00C7648A" w:rsidP="00C7648A">
      <w:pPr>
        <w:rPr>
          <w:b/>
        </w:rPr>
        <w:sectPr w:rsidR="00C7648A" w:rsidSect="00031E21">
          <w:type w:val="continuous"/>
          <w:pgSz w:w="12240" w:h="15840"/>
          <w:pgMar w:top="1440" w:right="1440" w:bottom="1440" w:left="1440" w:header="720" w:footer="720" w:gutter="0"/>
          <w:cols w:num="2" w:space="720"/>
          <w:docGrid w:linePitch="360"/>
        </w:sectPr>
      </w:pPr>
    </w:p>
    <w:p w:rsidR="00C7648A" w:rsidRDefault="00C7648A" w:rsidP="00C7648A">
      <w:pPr>
        <w:rPr>
          <w:b/>
        </w:rPr>
      </w:pPr>
    </w:p>
    <w:p w:rsidR="00C7648A" w:rsidRPr="00684F2A" w:rsidRDefault="00C7648A" w:rsidP="00C7648A">
      <w:pPr>
        <w:spacing w:after="0" w:line="240" w:lineRule="auto"/>
        <w:rPr>
          <w:rFonts w:ascii="Cambria" w:hAnsi="Cambria"/>
          <w:sz w:val="24"/>
          <w:szCs w:val="24"/>
        </w:rPr>
      </w:pPr>
      <w:r w:rsidRPr="00684F2A">
        <w:rPr>
          <w:rFonts w:ascii="Cambria" w:hAnsi="Cambria"/>
          <w:b/>
          <w:sz w:val="24"/>
          <w:szCs w:val="24"/>
        </w:rPr>
        <w:t>FOR IMMEDIATE RELEASE</w:t>
      </w:r>
      <w:r w:rsidRPr="00684F2A">
        <w:rPr>
          <w:rFonts w:ascii="Cambria" w:hAnsi="Cambria"/>
          <w:b/>
          <w:sz w:val="24"/>
          <w:szCs w:val="24"/>
        </w:rPr>
        <w:tab/>
      </w:r>
      <w:r w:rsidRPr="00684F2A">
        <w:rPr>
          <w:rFonts w:ascii="Cambria" w:hAnsi="Cambria"/>
          <w:b/>
          <w:sz w:val="24"/>
          <w:szCs w:val="24"/>
        </w:rPr>
        <w:tab/>
      </w:r>
      <w:r w:rsidRPr="00684F2A">
        <w:rPr>
          <w:rFonts w:ascii="Cambria" w:hAnsi="Cambria"/>
          <w:b/>
          <w:sz w:val="24"/>
          <w:szCs w:val="24"/>
        </w:rPr>
        <w:tab/>
        <w:t xml:space="preserve">CONTACT:  </w:t>
      </w:r>
      <w:r w:rsidRPr="00684F2A">
        <w:rPr>
          <w:rFonts w:ascii="Cambria" w:hAnsi="Cambria"/>
          <w:b/>
          <w:sz w:val="24"/>
          <w:szCs w:val="24"/>
        </w:rPr>
        <w:tab/>
      </w:r>
      <w:r w:rsidRPr="00684F2A">
        <w:rPr>
          <w:rFonts w:ascii="Cambria" w:hAnsi="Cambria"/>
          <w:sz w:val="24"/>
          <w:szCs w:val="24"/>
          <w:highlight w:val="yellow"/>
        </w:rPr>
        <w:t>[NAME]</w:t>
      </w:r>
    </w:p>
    <w:p w:rsidR="00C7648A" w:rsidRPr="00684F2A" w:rsidRDefault="00C7648A" w:rsidP="00C7648A">
      <w:pPr>
        <w:spacing w:after="0" w:line="240" w:lineRule="auto"/>
        <w:rPr>
          <w:rFonts w:ascii="Cambria" w:hAnsi="Cambria"/>
          <w:sz w:val="24"/>
          <w:szCs w:val="24"/>
        </w:rPr>
      </w:pPr>
      <w:r w:rsidRPr="00684F2A">
        <w:rPr>
          <w:rFonts w:ascii="Cambria" w:hAnsi="Cambria"/>
          <w:sz w:val="24"/>
          <w:szCs w:val="24"/>
          <w:highlight w:val="yellow"/>
        </w:rPr>
        <w:t>[DATE]</w:t>
      </w:r>
      <w:r w:rsidRPr="00684F2A">
        <w:rPr>
          <w:rFonts w:ascii="Cambria" w:hAnsi="Cambria"/>
          <w:sz w:val="24"/>
          <w:szCs w:val="24"/>
        </w:rPr>
        <w:tab/>
      </w:r>
      <w:r w:rsidRPr="00684F2A">
        <w:rPr>
          <w:rFonts w:ascii="Cambria" w:hAnsi="Cambria"/>
          <w:sz w:val="24"/>
          <w:szCs w:val="24"/>
        </w:rPr>
        <w:tab/>
      </w:r>
      <w:r w:rsidRPr="00684F2A">
        <w:rPr>
          <w:rFonts w:ascii="Cambria" w:hAnsi="Cambria"/>
          <w:sz w:val="24"/>
          <w:szCs w:val="24"/>
        </w:rPr>
        <w:tab/>
      </w:r>
      <w:r w:rsidRPr="00684F2A">
        <w:rPr>
          <w:rFonts w:ascii="Cambria" w:hAnsi="Cambria"/>
          <w:sz w:val="24"/>
          <w:szCs w:val="24"/>
        </w:rPr>
        <w:tab/>
      </w:r>
      <w:r w:rsidRPr="00684F2A">
        <w:rPr>
          <w:rFonts w:ascii="Cambria" w:hAnsi="Cambria"/>
          <w:sz w:val="24"/>
          <w:szCs w:val="24"/>
        </w:rPr>
        <w:tab/>
        <w:t xml:space="preserve"> </w:t>
      </w:r>
      <w:r w:rsidRPr="00684F2A">
        <w:rPr>
          <w:rFonts w:ascii="Cambria" w:hAnsi="Cambria"/>
          <w:sz w:val="24"/>
          <w:szCs w:val="24"/>
        </w:rPr>
        <w:tab/>
      </w:r>
      <w:r w:rsidRPr="00684F2A">
        <w:rPr>
          <w:rFonts w:ascii="Cambria" w:hAnsi="Cambria"/>
          <w:sz w:val="24"/>
          <w:szCs w:val="24"/>
        </w:rPr>
        <w:tab/>
      </w:r>
      <w:r>
        <w:rPr>
          <w:rFonts w:ascii="Cambria" w:hAnsi="Cambria"/>
          <w:sz w:val="24"/>
          <w:szCs w:val="24"/>
        </w:rPr>
        <w:tab/>
      </w:r>
      <w:r w:rsidRPr="00684F2A">
        <w:rPr>
          <w:rFonts w:ascii="Cambria" w:hAnsi="Cambria"/>
          <w:sz w:val="24"/>
          <w:szCs w:val="24"/>
          <w:highlight w:val="yellow"/>
        </w:rPr>
        <w:t>[PHONE]</w:t>
      </w:r>
      <w:r w:rsidRPr="00684F2A">
        <w:rPr>
          <w:rFonts w:ascii="Cambria" w:hAnsi="Cambria"/>
          <w:sz w:val="24"/>
          <w:szCs w:val="24"/>
        </w:rPr>
        <w:br/>
        <w:t xml:space="preserve">                                                                                               </w:t>
      </w:r>
      <w:r w:rsidRPr="00684F2A">
        <w:rPr>
          <w:rFonts w:ascii="Cambria" w:hAnsi="Cambria"/>
          <w:sz w:val="24"/>
          <w:szCs w:val="24"/>
        </w:rPr>
        <w:tab/>
      </w:r>
      <w:r w:rsidRPr="00684F2A">
        <w:rPr>
          <w:rFonts w:ascii="Cambria" w:hAnsi="Cambria"/>
          <w:sz w:val="24"/>
          <w:szCs w:val="24"/>
        </w:rPr>
        <w:tab/>
      </w:r>
      <w:r w:rsidRPr="00684F2A">
        <w:rPr>
          <w:rFonts w:ascii="Cambria" w:hAnsi="Cambria"/>
          <w:sz w:val="24"/>
          <w:szCs w:val="24"/>
        </w:rPr>
        <w:tab/>
      </w:r>
      <w:hyperlink r:id="rId8" w:history="1">
        <w:r w:rsidRPr="00684F2A">
          <w:rPr>
            <w:rStyle w:val="Hyperlink"/>
            <w:rFonts w:ascii="Cambria" w:hAnsi="Cambria"/>
            <w:sz w:val="24"/>
            <w:szCs w:val="24"/>
            <w:highlight w:val="yellow"/>
          </w:rPr>
          <w:t>[E-MAIL]</w:t>
        </w:r>
      </w:hyperlink>
    </w:p>
    <w:p w:rsidR="00C7648A" w:rsidRDefault="00C7648A" w:rsidP="00C7648A">
      <w:pPr>
        <w:pStyle w:val="NormalWeb"/>
        <w:spacing w:before="0" w:beforeAutospacing="0" w:after="0" w:afterAutospacing="0"/>
        <w:jc w:val="center"/>
        <w:rPr>
          <w:rStyle w:val="Strong"/>
          <w:rFonts w:ascii="Cambria" w:hAnsi="Cambria"/>
          <w:sz w:val="32"/>
          <w:szCs w:val="32"/>
        </w:rPr>
      </w:pPr>
    </w:p>
    <w:p w:rsidR="00C7648A" w:rsidRDefault="00C7648A" w:rsidP="00C7648A">
      <w:pPr>
        <w:pStyle w:val="NormalWeb"/>
        <w:spacing w:before="0" w:beforeAutospacing="0" w:after="0" w:afterAutospacing="0"/>
        <w:jc w:val="center"/>
        <w:rPr>
          <w:rStyle w:val="Strong"/>
          <w:rFonts w:ascii="Cambria" w:hAnsi="Cambria"/>
          <w:sz w:val="32"/>
          <w:szCs w:val="32"/>
        </w:rPr>
      </w:pPr>
      <w:r w:rsidRPr="00F628AC">
        <w:rPr>
          <w:rStyle w:val="Strong"/>
          <w:rFonts w:ascii="Cambria" w:hAnsi="Cambria"/>
          <w:sz w:val="32"/>
          <w:szCs w:val="32"/>
        </w:rPr>
        <w:t xml:space="preserve">WQED Multimedia and </w:t>
      </w:r>
      <w:proofErr w:type="spellStart"/>
      <w:r w:rsidRPr="00F628AC">
        <w:rPr>
          <w:rStyle w:val="Emphasis"/>
          <w:rFonts w:ascii="Cambria" w:hAnsi="Cambria"/>
          <w:b/>
          <w:bCs/>
          <w:sz w:val="32"/>
          <w:szCs w:val="32"/>
        </w:rPr>
        <w:t>iQsmartparent</w:t>
      </w:r>
      <w:proofErr w:type="spellEnd"/>
      <w:r w:rsidRPr="00F628AC">
        <w:rPr>
          <w:rStyle w:val="Emphasis"/>
          <w:rFonts w:ascii="Cambria" w:hAnsi="Cambria"/>
          <w:b/>
          <w:bCs/>
          <w:sz w:val="32"/>
          <w:szCs w:val="32"/>
        </w:rPr>
        <w:t xml:space="preserve"> </w:t>
      </w:r>
      <w:r>
        <w:rPr>
          <w:rStyle w:val="Emphasis"/>
          <w:rFonts w:ascii="Cambria" w:hAnsi="Cambria"/>
          <w:b/>
          <w:bCs/>
          <w:i w:val="0"/>
          <w:sz w:val="32"/>
          <w:szCs w:val="32"/>
        </w:rPr>
        <w:t>P</w:t>
      </w:r>
      <w:r w:rsidRPr="00F628AC">
        <w:rPr>
          <w:rStyle w:val="Strong"/>
          <w:rFonts w:ascii="Cambria" w:hAnsi="Cambria"/>
          <w:sz w:val="32"/>
          <w:szCs w:val="32"/>
        </w:rPr>
        <w:t>resent a</w:t>
      </w:r>
    </w:p>
    <w:p w:rsidR="00C7648A" w:rsidRDefault="00C7648A" w:rsidP="00C7648A">
      <w:pPr>
        <w:pStyle w:val="NormalWeb"/>
        <w:spacing w:before="0" w:beforeAutospacing="0" w:after="0" w:afterAutospacing="0"/>
        <w:jc w:val="center"/>
        <w:rPr>
          <w:rStyle w:val="Strong"/>
          <w:rFonts w:ascii="Cambria" w:hAnsi="Cambria"/>
          <w:sz w:val="32"/>
          <w:szCs w:val="32"/>
        </w:rPr>
      </w:pPr>
      <w:r w:rsidRPr="00F628AC">
        <w:rPr>
          <w:rStyle w:val="Strong"/>
          <w:rFonts w:ascii="Cambria" w:hAnsi="Cambria"/>
          <w:sz w:val="32"/>
          <w:szCs w:val="32"/>
        </w:rPr>
        <w:t xml:space="preserve"> </w:t>
      </w:r>
      <w:r>
        <w:rPr>
          <w:rStyle w:val="Strong"/>
          <w:rFonts w:ascii="Cambria" w:hAnsi="Cambria"/>
          <w:sz w:val="32"/>
          <w:szCs w:val="32"/>
        </w:rPr>
        <w:t>S</w:t>
      </w:r>
      <w:r w:rsidRPr="00F628AC">
        <w:rPr>
          <w:rStyle w:val="Strong"/>
          <w:rFonts w:ascii="Cambria" w:hAnsi="Cambria"/>
          <w:sz w:val="32"/>
          <w:szCs w:val="32"/>
        </w:rPr>
        <w:t xml:space="preserve">pecial, </w:t>
      </w:r>
      <w:r>
        <w:rPr>
          <w:rStyle w:val="Strong"/>
          <w:rFonts w:ascii="Cambria" w:hAnsi="Cambria"/>
          <w:sz w:val="32"/>
          <w:szCs w:val="32"/>
        </w:rPr>
        <w:t>L</w:t>
      </w:r>
      <w:r w:rsidRPr="00F628AC">
        <w:rPr>
          <w:rStyle w:val="Strong"/>
          <w:rFonts w:ascii="Cambria" w:hAnsi="Cambria"/>
          <w:sz w:val="32"/>
          <w:szCs w:val="32"/>
        </w:rPr>
        <w:t xml:space="preserve">ive </w:t>
      </w:r>
      <w:r>
        <w:rPr>
          <w:rStyle w:val="Strong"/>
          <w:rFonts w:ascii="Cambria" w:hAnsi="Cambria"/>
          <w:sz w:val="32"/>
          <w:szCs w:val="32"/>
        </w:rPr>
        <w:t>N</w:t>
      </w:r>
      <w:r w:rsidRPr="00F628AC">
        <w:rPr>
          <w:rStyle w:val="Strong"/>
          <w:rFonts w:ascii="Cambria" w:hAnsi="Cambria"/>
          <w:sz w:val="32"/>
          <w:szCs w:val="32"/>
        </w:rPr>
        <w:t xml:space="preserve">ational </w:t>
      </w:r>
      <w:r>
        <w:rPr>
          <w:rStyle w:val="Strong"/>
          <w:rFonts w:ascii="Cambria" w:hAnsi="Cambria"/>
          <w:sz w:val="32"/>
          <w:szCs w:val="32"/>
        </w:rPr>
        <w:t>W</w:t>
      </w:r>
      <w:r w:rsidRPr="00F628AC">
        <w:rPr>
          <w:rStyle w:val="Strong"/>
          <w:rFonts w:ascii="Cambria" w:hAnsi="Cambria"/>
          <w:sz w:val="32"/>
          <w:szCs w:val="32"/>
        </w:rPr>
        <w:t>ebcast</w:t>
      </w:r>
    </w:p>
    <w:p w:rsidR="00C7648A" w:rsidRDefault="00C7648A" w:rsidP="00C7648A">
      <w:pPr>
        <w:pStyle w:val="NormalWeb"/>
        <w:spacing w:before="0" w:beforeAutospacing="0" w:after="0" w:afterAutospacing="0"/>
        <w:jc w:val="center"/>
        <w:rPr>
          <w:rStyle w:val="Strong"/>
          <w:rFonts w:ascii="Cambria" w:hAnsi="Cambria"/>
          <w:sz w:val="32"/>
          <w:szCs w:val="32"/>
        </w:rPr>
      </w:pPr>
    </w:p>
    <w:p w:rsidR="00C7648A" w:rsidRDefault="00C7648A" w:rsidP="00C7648A">
      <w:pPr>
        <w:pStyle w:val="NormalWeb"/>
        <w:spacing w:before="0" w:beforeAutospacing="0" w:after="0" w:afterAutospacing="0"/>
        <w:jc w:val="center"/>
        <w:rPr>
          <w:rStyle w:val="Strong"/>
          <w:rFonts w:ascii="Cambria" w:hAnsi="Cambria"/>
        </w:rPr>
      </w:pPr>
      <w:r w:rsidRPr="004B0304">
        <w:rPr>
          <w:rStyle w:val="Strong"/>
          <w:rFonts w:ascii="Cambria" w:hAnsi="Cambria"/>
        </w:rPr>
        <w:t>“Cyber-Safety: Privacy, Protection, and the Latest Laws Affecting</w:t>
      </w:r>
    </w:p>
    <w:p w:rsidR="00C7648A" w:rsidRPr="004B0304" w:rsidRDefault="00C7648A" w:rsidP="00C7648A">
      <w:pPr>
        <w:pStyle w:val="NormalWeb"/>
        <w:spacing w:before="0" w:beforeAutospacing="0" w:after="0" w:afterAutospacing="0"/>
        <w:jc w:val="center"/>
        <w:rPr>
          <w:rStyle w:val="Strong"/>
          <w:rFonts w:ascii="Cambria" w:hAnsi="Cambria"/>
        </w:rPr>
      </w:pPr>
      <w:r w:rsidRPr="004B0304">
        <w:rPr>
          <w:rStyle w:val="Strong"/>
          <w:rFonts w:ascii="Cambria" w:hAnsi="Cambria"/>
        </w:rPr>
        <w:t xml:space="preserve"> Children and Families"</w:t>
      </w:r>
    </w:p>
    <w:p w:rsidR="00C7648A" w:rsidRPr="004B0304" w:rsidRDefault="00C7648A" w:rsidP="00C7648A">
      <w:pPr>
        <w:pStyle w:val="NormalWeb"/>
        <w:rPr>
          <w:rFonts w:ascii="Cambria" w:hAnsi="Cambria"/>
          <w:b/>
        </w:rPr>
      </w:pPr>
      <w:r w:rsidRPr="00CF380B">
        <w:rPr>
          <w:rStyle w:val="Strong"/>
          <w:rFonts w:ascii="Cambria" w:hAnsi="Cambria"/>
          <w:b w:val="0"/>
        </w:rPr>
        <w:t xml:space="preserve">WQED’s nationally-distributed television program </w:t>
      </w:r>
      <w:proofErr w:type="spellStart"/>
      <w:proofErr w:type="gramStart"/>
      <w:r w:rsidRPr="00D23DEB">
        <w:rPr>
          <w:rStyle w:val="Strong"/>
          <w:rFonts w:ascii="Cambria" w:hAnsi="Cambria"/>
          <w:b w:val="0"/>
          <w:i/>
        </w:rPr>
        <w:t>iQ</w:t>
      </w:r>
      <w:proofErr w:type="spellEnd"/>
      <w:proofErr w:type="gramEnd"/>
      <w:r w:rsidRPr="00D23DEB">
        <w:rPr>
          <w:rStyle w:val="Strong"/>
          <w:rFonts w:ascii="Cambria" w:hAnsi="Cambria"/>
          <w:b w:val="0"/>
          <w:i/>
        </w:rPr>
        <w:t xml:space="preserve">: </w:t>
      </w:r>
      <w:proofErr w:type="spellStart"/>
      <w:r w:rsidRPr="00D23DEB">
        <w:rPr>
          <w:rStyle w:val="Strong"/>
          <w:rFonts w:ascii="Cambria" w:hAnsi="Cambria"/>
          <w:b w:val="0"/>
          <w:i/>
        </w:rPr>
        <w:t>smartparent</w:t>
      </w:r>
      <w:proofErr w:type="spellEnd"/>
      <w:r w:rsidRPr="00D23DEB">
        <w:rPr>
          <w:rStyle w:val="Strong"/>
          <w:rFonts w:ascii="Cambria" w:hAnsi="Cambria"/>
          <w:b w:val="0"/>
        </w:rPr>
        <w:t xml:space="preserve"> comes to the web with a special, live national webcast on March 9, 2018 - 11:30am EST</w:t>
      </w:r>
      <w:r w:rsidRPr="004B0304">
        <w:rPr>
          <w:rStyle w:val="Strong"/>
          <w:rFonts w:ascii="Cambria" w:hAnsi="Cambria"/>
          <w:b w:val="0"/>
        </w:rPr>
        <w:t xml:space="preserve"> – “Cyber-Safety: Privacy, Protection, and the Latest Laws Affecting Children and Families</w:t>
      </w:r>
      <w:r>
        <w:rPr>
          <w:rStyle w:val="Strong"/>
          <w:rFonts w:ascii="Cambria" w:hAnsi="Cambria"/>
          <w:b w:val="0"/>
        </w:rPr>
        <w:t>.</w:t>
      </w:r>
      <w:r w:rsidRPr="004B0304">
        <w:rPr>
          <w:rStyle w:val="Strong"/>
          <w:rFonts w:ascii="Cambria" w:hAnsi="Cambria"/>
          <w:b w:val="0"/>
        </w:rPr>
        <w:t>"</w:t>
      </w:r>
    </w:p>
    <w:p w:rsidR="0091527A" w:rsidRDefault="00C7648A" w:rsidP="006A4256">
      <w:pPr>
        <w:pStyle w:val="NormalWeb"/>
        <w:rPr>
          <w:rStyle w:val="Strong"/>
          <w:rFonts w:ascii="Cambria" w:hAnsi="Cambria"/>
        </w:rPr>
      </w:pPr>
      <w:r>
        <w:rPr>
          <w:rStyle w:val="Strong"/>
          <w:rFonts w:ascii="Cambria" w:hAnsi="Cambria"/>
        </w:rPr>
        <w:t xml:space="preserve">The episode is available at </w:t>
      </w:r>
      <w:hyperlink r:id="rId9" w:history="1">
        <w:r w:rsidR="0091527A" w:rsidRPr="0091527A">
          <w:rPr>
            <w:rStyle w:val="Hyperlink"/>
            <w:rFonts w:ascii="Cambria" w:hAnsi="Cambria"/>
            <w:b/>
          </w:rPr>
          <w:t>www.iqsmartparent.org</w:t>
        </w:r>
      </w:hyperlink>
      <w:r w:rsidR="00B32BBB">
        <w:rPr>
          <w:rStyle w:val="Hyperlink"/>
          <w:rFonts w:ascii="Cambria" w:hAnsi="Cambria"/>
          <w:b/>
        </w:rPr>
        <w:t>/webcasts</w:t>
      </w:r>
      <w:r w:rsidR="0091527A">
        <w:rPr>
          <w:rStyle w:val="Strong"/>
          <w:rFonts w:ascii="Cambria" w:hAnsi="Cambria"/>
        </w:rPr>
        <w:t xml:space="preserve"> </w:t>
      </w:r>
      <w:r>
        <w:rPr>
          <w:rStyle w:val="Strong"/>
          <w:rFonts w:ascii="Cambria" w:hAnsi="Cambria"/>
        </w:rPr>
        <w:t>beginning at 11:30am EST</w:t>
      </w:r>
      <w:r w:rsidR="00B32BBB">
        <w:rPr>
          <w:rStyle w:val="Strong"/>
          <w:rFonts w:ascii="Cambria" w:hAnsi="Cambria"/>
        </w:rPr>
        <w:t xml:space="preserve"> on March 9</w:t>
      </w:r>
      <w:r>
        <w:rPr>
          <w:rStyle w:val="Strong"/>
          <w:rFonts w:ascii="Cambria" w:hAnsi="Cambria"/>
        </w:rPr>
        <w:t>.</w:t>
      </w:r>
      <w:r w:rsidR="006A4256">
        <w:rPr>
          <w:rStyle w:val="Strong"/>
          <w:rFonts w:ascii="Cambria" w:hAnsi="Cambria"/>
        </w:rPr>
        <w:t xml:space="preserve">  </w:t>
      </w:r>
    </w:p>
    <w:p w:rsidR="008C7528" w:rsidRPr="007606E4" w:rsidRDefault="000E7004" w:rsidP="008C7528">
      <w:pPr>
        <w:rPr>
          <w:rStyle w:val="Strong"/>
          <w:rFonts w:ascii="Cambria" w:hAnsi="Cambria"/>
          <w:b w:val="0"/>
        </w:rPr>
      </w:pPr>
      <w:r w:rsidRPr="00392ADD">
        <w:rPr>
          <w:rStyle w:val="Hyperlink"/>
          <w:rFonts w:ascii="Cambria" w:hAnsi="Cambria"/>
          <w:b/>
        </w:rPr>
        <w:t>#</w:t>
      </w:r>
      <w:proofErr w:type="spellStart"/>
      <w:r w:rsidRPr="00392ADD">
        <w:rPr>
          <w:rStyle w:val="Hyperlink"/>
          <w:rFonts w:ascii="Cambria" w:hAnsi="Cambria"/>
          <w:b/>
        </w:rPr>
        <w:t>iq</w:t>
      </w:r>
      <w:r>
        <w:rPr>
          <w:rStyle w:val="Hyperlink"/>
          <w:rFonts w:ascii="Cambria" w:hAnsi="Cambria"/>
          <w:b/>
        </w:rPr>
        <w:t>CyberSafety</w:t>
      </w:r>
      <w:proofErr w:type="spellEnd"/>
      <w:r w:rsidRPr="00392ADD">
        <w:rPr>
          <w:rStyle w:val="Hyperlink"/>
          <w:rFonts w:ascii="Cambria" w:hAnsi="Cambria"/>
          <w:b/>
        </w:rPr>
        <w:t xml:space="preserve"> </w:t>
      </w:r>
      <w:r w:rsidR="008C7528" w:rsidRPr="00392ADD">
        <w:rPr>
          <w:rStyle w:val="Hyperlink"/>
          <w:rFonts w:ascii="Cambria" w:hAnsi="Cambria"/>
          <w:b/>
          <w:color w:val="auto"/>
          <w:u w:val="none"/>
        </w:rPr>
        <w:t>or</w:t>
      </w:r>
      <w:r w:rsidR="008C7528" w:rsidRPr="00392ADD">
        <w:rPr>
          <w:rStyle w:val="Hyperlink"/>
          <w:rFonts w:ascii="Cambria" w:hAnsi="Cambria"/>
          <w:b/>
          <w:u w:val="none"/>
        </w:rPr>
        <w:t xml:space="preserve"> </w:t>
      </w:r>
      <w:hyperlink r:id="rId10" w:history="1">
        <w:r w:rsidR="008C7528" w:rsidRPr="00392ADD">
          <w:rPr>
            <w:rStyle w:val="Hyperlink"/>
            <w:rFonts w:ascii="Cambria" w:hAnsi="Cambria"/>
            <w:b/>
          </w:rPr>
          <w:t>https://www.wqed.org/smartparent/webcasts/submit-question</w:t>
        </w:r>
      </w:hyperlink>
      <w:r w:rsidR="008C7528">
        <w:rPr>
          <w:rFonts w:ascii="Cambria" w:hAnsi="Cambria"/>
          <w:b/>
          <w:color w:val="1F497D"/>
        </w:rPr>
        <w:t xml:space="preserve"> </w:t>
      </w:r>
      <w:r w:rsidR="008C7528" w:rsidRPr="007606E4">
        <w:rPr>
          <w:rStyle w:val="Hyperlink"/>
          <w:rFonts w:ascii="Cambria" w:hAnsi="Cambria"/>
          <w:b/>
          <w:color w:val="auto"/>
          <w:u w:val="none"/>
        </w:rPr>
        <w:t>to submit questions for the panel in advance.</w:t>
      </w:r>
    </w:p>
    <w:p w:rsidR="006A4256" w:rsidRPr="0091527A" w:rsidRDefault="006A4256" w:rsidP="006A4256">
      <w:pPr>
        <w:pStyle w:val="NormalWeb"/>
        <w:rPr>
          <w:rFonts w:ascii="Cambria" w:hAnsi="Cambria"/>
        </w:rPr>
      </w:pPr>
      <w:r w:rsidRPr="0091527A">
        <w:rPr>
          <w:rFonts w:ascii="Cambria" w:hAnsi="Cambria"/>
        </w:rPr>
        <w:t>Viewers will be able to submit questions for the panel through social media and have those questions answered live during the program, and people also can submit questions </w:t>
      </w:r>
      <w:r w:rsidRPr="0091527A">
        <w:rPr>
          <w:rStyle w:val="Emphasis"/>
          <w:rFonts w:ascii="Cambria" w:hAnsi="Cambria"/>
        </w:rPr>
        <w:t>in advance </w:t>
      </w:r>
      <w:r w:rsidRPr="0091527A">
        <w:rPr>
          <w:rFonts w:ascii="Cambria" w:hAnsi="Cambria"/>
        </w:rPr>
        <w:t xml:space="preserve">through social media.  </w:t>
      </w:r>
    </w:p>
    <w:p w:rsidR="00C7648A" w:rsidRPr="00251018" w:rsidRDefault="00C7648A" w:rsidP="00C7648A">
      <w:pPr>
        <w:pStyle w:val="NormalWeb"/>
        <w:rPr>
          <w:rFonts w:ascii="Cambria" w:hAnsi="Cambria"/>
        </w:rPr>
      </w:pPr>
      <w:r w:rsidRPr="00251018">
        <w:rPr>
          <w:rFonts w:ascii="Cambria" w:hAnsi="Cambria"/>
        </w:rPr>
        <w:t xml:space="preserve">New media technology has given us the means to connect with people around the world . . . but that comes with tremendous benefits </w:t>
      </w:r>
      <w:r w:rsidRPr="00251018">
        <w:rPr>
          <w:rStyle w:val="Emphasis"/>
          <w:rFonts w:ascii="Cambria" w:hAnsi="Cambria"/>
        </w:rPr>
        <w:t xml:space="preserve">and </w:t>
      </w:r>
      <w:r w:rsidRPr="00251018">
        <w:rPr>
          <w:rFonts w:ascii="Cambria" w:hAnsi="Cambria"/>
        </w:rPr>
        <w:t>serious risks.</w:t>
      </w:r>
    </w:p>
    <w:p w:rsidR="00C7648A" w:rsidRDefault="00C7648A" w:rsidP="00C7648A">
      <w:pPr>
        <w:pStyle w:val="NormalWeb"/>
        <w:rPr>
          <w:rFonts w:ascii="Cambria" w:hAnsi="Cambria"/>
        </w:rPr>
      </w:pPr>
      <w:r w:rsidRPr="00251018">
        <w:rPr>
          <w:rFonts w:ascii="Cambria" w:hAnsi="Cambria"/>
        </w:rPr>
        <w:lastRenderedPageBreak/>
        <w:t xml:space="preserve">This special one-hour live webcast will include regional and national experts who explore and explain vital information about safety and privacy settings online </w:t>
      </w:r>
      <w:r w:rsidRPr="00251018">
        <w:rPr>
          <w:rStyle w:val="Emphasis"/>
          <w:rFonts w:ascii="Cambria" w:hAnsi="Cambria"/>
        </w:rPr>
        <w:t xml:space="preserve">and </w:t>
      </w:r>
      <w:r w:rsidRPr="00251018">
        <w:rPr>
          <w:rFonts w:ascii="Cambria" w:hAnsi="Cambria"/>
        </w:rPr>
        <w:t>they will reveal how predators, cyber-bullies, and marketers evade them. Discover ways to protect your privacy; manage your social media “footprint”; and recognize and report online harassment.</w:t>
      </w:r>
    </w:p>
    <w:p w:rsidR="00C7648A" w:rsidRPr="00251018" w:rsidRDefault="00C7648A" w:rsidP="00C7648A">
      <w:pPr>
        <w:pStyle w:val="NormalWeb"/>
        <w:rPr>
          <w:rFonts w:ascii="Cambria" w:hAnsi="Cambria"/>
        </w:rPr>
      </w:pPr>
      <w:r w:rsidRPr="00251018">
        <w:rPr>
          <w:rFonts w:ascii="Cambria" w:hAnsi="Cambria"/>
        </w:rPr>
        <w:t>In addition, legal experts will explain important new “sexting” laws and what they mean for minors; and, they will reveal strategies for young people to defend themselves from and report online predators.</w:t>
      </w:r>
    </w:p>
    <w:p w:rsidR="00C7648A" w:rsidRDefault="00C7648A" w:rsidP="00C7648A">
      <w:pPr>
        <w:pStyle w:val="NormalWeb"/>
        <w:rPr>
          <w:rFonts w:ascii="Cambria" w:hAnsi="Cambria"/>
        </w:rPr>
      </w:pPr>
      <w:r w:rsidRPr="00251018">
        <w:rPr>
          <w:rFonts w:ascii="Cambria" w:hAnsi="Cambria"/>
        </w:rPr>
        <w:t>This special program also delves into the personal experiences of two survivors of online harassment and sexual predators. Hear how their traumatic experiences unfolded and listen to their advice for seeking help and moving forward if you, too, are a victim of this abuse.</w:t>
      </w:r>
    </w:p>
    <w:p w:rsidR="000E7004" w:rsidRDefault="000E7004" w:rsidP="000E7004">
      <w:pPr>
        <w:spacing w:after="0" w:line="240" w:lineRule="auto"/>
        <w:rPr>
          <w:rFonts w:ascii="Cambria" w:hAnsi="Cambria"/>
          <w:sz w:val="24"/>
          <w:szCs w:val="24"/>
        </w:rPr>
      </w:pPr>
      <w:r w:rsidRPr="00A07865">
        <w:rPr>
          <w:rFonts w:ascii="Cambria" w:hAnsi="Cambria"/>
          <w:sz w:val="24"/>
          <w:szCs w:val="24"/>
        </w:rPr>
        <w:t>Panel guest</w:t>
      </w:r>
      <w:r>
        <w:rPr>
          <w:rFonts w:ascii="Cambria" w:hAnsi="Cambria"/>
          <w:sz w:val="24"/>
          <w:szCs w:val="24"/>
        </w:rPr>
        <w:t>s</w:t>
      </w:r>
      <w:r w:rsidRPr="00A07865">
        <w:rPr>
          <w:rFonts w:ascii="Cambria" w:hAnsi="Cambria"/>
          <w:sz w:val="24"/>
          <w:szCs w:val="24"/>
        </w:rPr>
        <w:t xml:space="preserve"> for this episode</w:t>
      </w:r>
      <w:r>
        <w:rPr>
          <w:rFonts w:ascii="Cambria" w:hAnsi="Cambria"/>
          <w:sz w:val="24"/>
          <w:szCs w:val="24"/>
        </w:rPr>
        <w:t xml:space="preserve"> include:</w:t>
      </w:r>
      <w:r w:rsidRPr="00A07865">
        <w:rPr>
          <w:rFonts w:ascii="Cambria" w:hAnsi="Cambria"/>
          <w:sz w:val="24"/>
          <w:szCs w:val="24"/>
        </w:rPr>
        <w:t xml:space="preserve"> </w:t>
      </w:r>
    </w:p>
    <w:p w:rsidR="000E7004" w:rsidRPr="005F4475" w:rsidRDefault="000E7004" w:rsidP="000E7004">
      <w:pPr>
        <w:pStyle w:val="NormalWeb"/>
        <w:numPr>
          <w:ilvl w:val="0"/>
          <w:numId w:val="2"/>
        </w:numPr>
        <w:spacing w:before="0" w:beforeAutospacing="0" w:after="0" w:afterAutospacing="0"/>
        <w:rPr>
          <w:rFonts w:ascii="Cambria" w:hAnsi="Cambria"/>
          <w:sz w:val="22"/>
          <w:szCs w:val="22"/>
        </w:rPr>
      </w:pPr>
      <w:r w:rsidRPr="005F4475">
        <w:rPr>
          <w:rFonts w:ascii="Cambria" w:hAnsi="Cambria"/>
          <w:sz w:val="22"/>
          <w:szCs w:val="22"/>
        </w:rPr>
        <w:t xml:space="preserve">Alicia </w:t>
      </w:r>
      <w:proofErr w:type="spellStart"/>
      <w:r w:rsidRPr="005F4475">
        <w:rPr>
          <w:rFonts w:ascii="Cambria" w:hAnsi="Cambria"/>
          <w:sz w:val="22"/>
          <w:szCs w:val="22"/>
        </w:rPr>
        <w:t>Kozakiewicz</w:t>
      </w:r>
      <w:proofErr w:type="spellEnd"/>
      <w:r w:rsidRPr="005F4475">
        <w:rPr>
          <w:rFonts w:ascii="Cambria" w:hAnsi="Cambria"/>
          <w:sz w:val="22"/>
          <w:szCs w:val="22"/>
        </w:rPr>
        <w:t>, Creator of The Alicia Project and a child sexual exploitation survivor</w:t>
      </w:r>
    </w:p>
    <w:p w:rsidR="000E7004" w:rsidRPr="005F4475" w:rsidRDefault="000E7004" w:rsidP="000E7004">
      <w:pPr>
        <w:pStyle w:val="NormalWeb"/>
        <w:numPr>
          <w:ilvl w:val="0"/>
          <w:numId w:val="2"/>
        </w:numPr>
        <w:spacing w:before="0" w:beforeAutospacing="0" w:after="0" w:afterAutospacing="0"/>
        <w:rPr>
          <w:rFonts w:ascii="Cambria" w:hAnsi="Cambria"/>
          <w:sz w:val="22"/>
          <w:szCs w:val="22"/>
        </w:rPr>
      </w:pPr>
      <w:r w:rsidRPr="005F4475">
        <w:rPr>
          <w:rFonts w:ascii="Cambria" w:hAnsi="Cambria"/>
          <w:sz w:val="22"/>
          <w:szCs w:val="22"/>
        </w:rPr>
        <w:t>Detective Steve Dish, FBI Violent Crimes Against Children Task Force</w:t>
      </w:r>
    </w:p>
    <w:p w:rsidR="000E7004" w:rsidRPr="005F4475" w:rsidRDefault="000E7004" w:rsidP="000E7004">
      <w:pPr>
        <w:pStyle w:val="NormalWeb"/>
        <w:numPr>
          <w:ilvl w:val="0"/>
          <w:numId w:val="2"/>
        </w:numPr>
        <w:spacing w:before="0" w:beforeAutospacing="0" w:after="0" w:afterAutospacing="0"/>
        <w:rPr>
          <w:rFonts w:ascii="Cambria" w:hAnsi="Cambria"/>
          <w:sz w:val="22"/>
          <w:szCs w:val="22"/>
        </w:rPr>
      </w:pPr>
      <w:r w:rsidRPr="005F4475">
        <w:rPr>
          <w:rFonts w:ascii="Cambria" w:hAnsi="Cambria"/>
          <w:sz w:val="22"/>
          <w:szCs w:val="22"/>
        </w:rPr>
        <w:t xml:space="preserve">Dena Haritos </w:t>
      </w:r>
      <w:proofErr w:type="spellStart"/>
      <w:r w:rsidRPr="005F4475">
        <w:rPr>
          <w:rFonts w:ascii="Cambria" w:hAnsi="Cambria"/>
          <w:sz w:val="22"/>
          <w:szCs w:val="22"/>
        </w:rPr>
        <w:t>Tsamitis</w:t>
      </w:r>
      <w:proofErr w:type="spellEnd"/>
      <w:r w:rsidRPr="005F4475">
        <w:rPr>
          <w:rFonts w:ascii="Cambria" w:hAnsi="Cambria"/>
          <w:sz w:val="22"/>
          <w:szCs w:val="22"/>
        </w:rPr>
        <w:t xml:space="preserve">, Director of Carnegie Mellon University’s Information Networking Institute </w:t>
      </w:r>
    </w:p>
    <w:p w:rsidR="000E7004" w:rsidRPr="000E7004" w:rsidRDefault="000E7004" w:rsidP="000E7004">
      <w:pPr>
        <w:pStyle w:val="NormalWeb"/>
        <w:numPr>
          <w:ilvl w:val="0"/>
          <w:numId w:val="2"/>
        </w:numPr>
        <w:spacing w:before="0" w:beforeAutospacing="0" w:after="0" w:afterAutospacing="0"/>
        <w:rPr>
          <w:rFonts w:ascii="Cambria" w:hAnsi="Cambria"/>
        </w:rPr>
      </w:pPr>
      <w:r w:rsidRPr="000E7004">
        <w:rPr>
          <w:rFonts w:ascii="Cambria" w:hAnsi="Cambria"/>
          <w:sz w:val="22"/>
          <w:szCs w:val="22"/>
        </w:rPr>
        <w:t>Kelsey Meacham, Allegheny County Police Analyst</w:t>
      </w:r>
    </w:p>
    <w:p w:rsidR="000E7004" w:rsidRPr="000E7004" w:rsidRDefault="000E7004" w:rsidP="000E7004">
      <w:pPr>
        <w:pStyle w:val="NormalWeb"/>
        <w:numPr>
          <w:ilvl w:val="0"/>
          <w:numId w:val="2"/>
        </w:numPr>
        <w:spacing w:before="0" w:beforeAutospacing="0" w:after="0" w:afterAutospacing="0"/>
        <w:rPr>
          <w:rFonts w:ascii="Cambria" w:hAnsi="Cambria"/>
        </w:rPr>
      </w:pPr>
      <w:bookmarkStart w:id="0" w:name="_GoBack"/>
      <w:bookmarkEnd w:id="0"/>
      <w:r w:rsidRPr="000E7004">
        <w:rPr>
          <w:rFonts w:ascii="Cambria" w:hAnsi="Cambria"/>
          <w:sz w:val="22"/>
          <w:szCs w:val="22"/>
        </w:rPr>
        <w:t>Megan Galloway, Allegheny County Police Analyst</w:t>
      </w:r>
    </w:p>
    <w:p w:rsidR="00C7648A" w:rsidRPr="00251018" w:rsidRDefault="00C7648A" w:rsidP="00C7648A">
      <w:pPr>
        <w:pStyle w:val="NormalWeb"/>
        <w:rPr>
          <w:rFonts w:ascii="Cambria" w:hAnsi="Cambria"/>
        </w:rPr>
      </w:pPr>
      <w:r w:rsidRPr="00251018">
        <w:rPr>
          <w:rFonts w:ascii="Cambria" w:hAnsi="Cambria"/>
        </w:rPr>
        <w:t xml:space="preserve">Viewers will be able to submit questions for the panel through social media </w:t>
      </w:r>
      <w:r w:rsidR="000E7004">
        <w:rPr>
          <w:rFonts w:ascii="Cambria" w:hAnsi="Cambria"/>
        </w:rPr>
        <w:t xml:space="preserve">at </w:t>
      </w:r>
      <w:r w:rsidR="000E7004" w:rsidRPr="000E7004">
        <w:rPr>
          <w:rStyle w:val="Hyperlink"/>
          <w:rFonts w:ascii="Cambria" w:hAnsi="Cambria"/>
        </w:rPr>
        <w:t>#</w:t>
      </w:r>
      <w:proofErr w:type="spellStart"/>
      <w:r w:rsidR="000E7004" w:rsidRPr="000E7004">
        <w:rPr>
          <w:rStyle w:val="Hyperlink"/>
          <w:rFonts w:ascii="Cambria" w:hAnsi="Cambria"/>
        </w:rPr>
        <w:t>iqCyberSafety</w:t>
      </w:r>
      <w:proofErr w:type="spellEnd"/>
      <w:r w:rsidR="000E7004" w:rsidRPr="00392ADD">
        <w:rPr>
          <w:rStyle w:val="Hyperlink"/>
          <w:rFonts w:ascii="Cambria" w:hAnsi="Cambria"/>
          <w:b/>
        </w:rPr>
        <w:t xml:space="preserve"> </w:t>
      </w:r>
      <w:r w:rsidRPr="00251018">
        <w:rPr>
          <w:rFonts w:ascii="Cambria" w:hAnsi="Cambria"/>
        </w:rPr>
        <w:t>and have those questions answered live during the program. WQED Multimedia also will provide customizable marketing/promotion materials and Discussion Guides for groups to hold off-site Watch Parties and town hall meetings.</w:t>
      </w:r>
    </w:p>
    <w:p w:rsidR="00C7648A" w:rsidRDefault="00C7648A" w:rsidP="00C7648A">
      <w:pPr>
        <w:pStyle w:val="NormalWeb"/>
        <w:rPr>
          <w:rStyle w:val="Strong"/>
          <w:rFonts w:ascii="Cambria" w:hAnsi="Cambria"/>
        </w:rPr>
      </w:pPr>
      <w:r>
        <w:rPr>
          <w:rStyle w:val="Strong"/>
          <w:rFonts w:ascii="Cambria" w:hAnsi="Cambria"/>
        </w:rPr>
        <w:t xml:space="preserve">About </w:t>
      </w:r>
      <w:proofErr w:type="spellStart"/>
      <w:proofErr w:type="gramStart"/>
      <w:r w:rsidRPr="00CF380B">
        <w:rPr>
          <w:rStyle w:val="Strong"/>
          <w:rFonts w:ascii="Cambria" w:hAnsi="Cambria"/>
          <w:i/>
        </w:rPr>
        <w:t>iQ</w:t>
      </w:r>
      <w:proofErr w:type="spellEnd"/>
      <w:proofErr w:type="gramEnd"/>
      <w:r w:rsidRPr="00CF380B">
        <w:rPr>
          <w:rStyle w:val="Strong"/>
          <w:rFonts w:ascii="Cambria" w:hAnsi="Cambria"/>
          <w:i/>
        </w:rPr>
        <w:t xml:space="preserve">: </w:t>
      </w:r>
      <w:proofErr w:type="spellStart"/>
      <w:r w:rsidRPr="00CF380B">
        <w:rPr>
          <w:rStyle w:val="Strong"/>
          <w:rFonts w:ascii="Cambria" w:hAnsi="Cambria"/>
          <w:i/>
        </w:rPr>
        <w:t>smartparent</w:t>
      </w:r>
      <w:proofErr w:type="spellEnd"/>
    </w:p>
    <w:p w:rsidR="00C7648A" w:rsidRPr="00CF380B" w:rsidRDefault="00C7648A" w:rsidP="00C7648A">
      <w:pPr>
        <w:pStyle w:val="NormalWeb"/>
        <w:rPr>
          <w:rStyle w:val="Strong"/>
          <w:rFonts w:ascii="Cambria" w:hAnsi="Cambria"/>
        </w:rPr>
      </w:pPr>
      <w:r w:rsidRPr="00CF380B">
        <w:rPr>
          <w:rFonts w:ascii="Cambria" w:hAnsi="Cambria"/>
        </w:rPr>
        <w:t>WQED launch</w:t>
      </w:r>
      <w:r>
        <w:rPr>
          <w:rFonts w:ascii="Cambria" w:hAnsi="Cambria"/>
        </w:rPr>
        <w:t>ed</w:t>
      </w:r>
      <w:r w:rsidRPr="00CF380B">
        <w:rPr>
          <w:rFonts w:ascii="Cambria" w:hAnsi="Cambria"/>
        </w:rPr>
        <w:t xml:space="preserve"> </w:t>
      </w:r>
      <w:proofErr w:type="spellStart"/>
      <w:proofErr w:type="gramStart"/>
      <w:r w:rsidRPr="00CF380B">
        <w:rPr>
          <w:rFonts w:ascii="Cambria" w:hAnsi="Cambria"/>
          <w:i/>
        </w:rPr>
        <w:t>iQ</w:t>
      </w:r>
      <w:proofErr w:type="spellEnd"/>
      <w:proofErr w:type="gramEnd"/>
      <w:r w:rsidRPr="00CF380B">
        <w:rPr>
          <w:rFonts w:ascii="Cambria" w:hAnsi="Cambria"/>
          <w:i/>
        </w:rPr>
        <w:t xml:space="preserve">: </w:t>
      </w:r>
      <w:proofErr w:type="spellStart"/>
      <w:r w:rsidRPr="00CF380B">
        <w:rPr>
          <w:rFonts w:ascii="Cambria" w:hAnsi="Cambria"/>
          <w:i/>
        </w:rPr>
        <w:t>smartparent</w:t>
      </w:r>
      <w:proofErr w:type="spellEnd"/>
      <w:r>
        <w:rPr>
          <w:rFonts w:ascii="Cambria" w:hAnsi="Cambria"/>
          <w:i/>
        </w:rPr>
        <w:t xml:space="preserve"> </w:t>
      </w:r>
      <w:r>
        <w:rPr>
          <w:rFonts w:ascii="Cambria" w:hAnsi="Cambria"/>
        </w:rPr>
        <w:t>in 2013</w:t>
      </w:r>
      <w:r w:rsidRPr="00CF380B">
        <w:rPr>
          <w:rFonts w:ascii="Cambria" w:hAnsi="Cambria"/>
        </w:rPr>
        <w:t xml:space="preserve"> in response to a </w:t>
      </w:r>
      <w:hyperlink r:id="rId11" w:history="1">
        <w:r w:rsidRPr="00CF380B">
          <w:rPr>
            <w:rStyle w:val="Hyperlink"/>
            <w:rFonts w:ascii="Cambria" w:hAnsi="Cambria"/>
            <w:color w:val="auto"/>
            <w:u w:val="none"/>
          </w:rPr>
          <w:t>research study of parents</w:t>
        </w:r>
      </w:hyperlink>
      <w:r w:rsidRPr="00CF380B">
        <w:rPr>
          <w:rFonts w:ascii="Cambria" w:hAnsi="Cambria"/>
        </w:rPr>
        <w:t xml:space="preserve"> who expressed their desire to build their confidence with educational, 21</w:t>
      </w:r>
      <w:r w:rsidRPr="00CF380B">
        <w:rPr>
          <w:rFonts w:ascii="Cambria" w:hAnsi="Cambria"/>
          <w:vertAlign w:val="superscript"/>
        </w:rPr>
        <w:t>st</w:t>
      </w:r>
      <w:r w:rsidRPr="00CF380B">
        <w:rPr>
          <w:rFonts w:ascii="Cambria" w:hAnsi="Cambria"/>
        </w:rPr>
        <w:t xml:space="preserve"> century media and expand their capacity for co-learning with their digitally savvy children. </w:t>
      </w:r>
      <w:r>
        <w:rPr>
          <w:rFonts w:ascii="Cambria" w:hAnsi="Cambria"/>
        </w:rPr>
        <w:t xml:space="preserve">Today, </w:t>
      </w:r>
      <w:proofErr w:type="spellStart"/>
      <w:proofErr w:type="gramStart"/>
      <w:r w:rsidRPr="00CF380B">
        <w:rPr>
          <w:rFonts w:ascii="Cambria" w:hAnsi="Cambria"/>
          <w:i/>
        </w:rPr>
        <w:t>iQ</w:t>
      </w:r>
      <w:proofErr w:type="spellEnd"/>
      <w:proofErr w:type="gramEnd"/>
      <w:r w:rsidRPr="00CF380B">
        <w:rPr>
          <w:rFonts w:ascii="Cambria" w:hAnsi="Cambria"/>
          <w:i/>
        </w:rPr>
        <w:t xml:space="preserve">: </w:t>
      </w:r>
      <w:proofErr w:type="spellStart"/>
      <w:r w:rsidRPr="00CF380B">
        <w:rPr>
          <w:rFonts w:ascii="Cambria" w:hAnsi="Cambria"/>
          <w:i/>
        </w:rPr>
        <w:t>smartparent</w:t>
      </w:r>
      <w:proofErr w:type="spellEnd"/>
      <w:r>
        <w:rPr>
          <w:rFonts w:ascii="Cambria" w:hAnsi="Cambria"/>
        </w:rPr>
        <w:t xml:space="preserve"> airs in more than 70 markets around the country and is distributed by American Public Television (APT).  </w:t>
      </w:r>
      <w:r w:rsidRPr="00CF380B">
        <w:rPr>
          <w:rFonts w:ascii="Cambria" w:hAnsi="Cambria"/>
        </w:rPr>
        <w:t xml:space="preserve">Through the </w:t>
      </w:r>
      <w:r>
        <w:rPr>
          <w:rFonts w:ascii="Cambria" w:hAnsi="Cambria"/>
        </w:rPr>
        <w:t xml:space="preserve">five seasons of the series </w:t>
      </w:r>
      <w:r w:rsidRPr="00CF380B">
        <w:rPr>
          <w:rFonts w:ascii="Cambria" w:hAnsi="Cambria"/>
        </w:rPr>
        <w:t>and a robust online community</w:t>
      </w:r>
      <w:r>
        <w:rPr>
          <w:rFonts w:ascii="Cambria" w:hAnsi="Cambria"/>
        </w:rPr>
        <w:t>,</w:t>
      </w:r>
      <w:r w:rsidRPr="00CF380B">
        <w:rPr>
          <w:rFonts w:ascii="Cambria" w:hAnsi="Cambria"/>
        </w:rPr>
        <w:t xml:space="preserve"> </w:t>
      </w:r>
      <w:proofErr w:type="spellStart"/>
      <w:proofErr w:type="gramStart"/>
      <w:r w:rsidRPr="00CF380B">
        <w:rPr>
          <w:rFonts w:ascii="Cambria" w:hAnsi="Cambria"/>
          <w:i/>
        </w:rPr>
        <w:t>iQ</w:t>
      </w:r>
      <w:proofErr w:type="spellEnd"/>
      <w:proofErr w:type="gramEnd"/>
      <w:r w:rsidRPr="00CF380B">
        <w:rPr>
          <w:rFonts w:ascii="Cambria" w:hAnsi="Cambria"/>
          <w:i/>
        </w:rPr>
        <w:t xml:space="preserve">: </w:t>
      </w:r>
      <w:proofErr w:type="spellStart"/>
      <w:r w:rsidRPr="00CF380B">
        <w:rPr>
          <w:rFonts w:ascii="Cambria" w:hAnsi="Cambria"/>
          <w:i/>
        </w:rPr>
        <w:t>smartparent</w:t>
      </w:r>
      <w:proofErr w:type="spellEnd"/>
      <w:r w:rsidRPr="00CF380B">
        <w:rPr>
          <w:rFonts w:ascii="Cambria" w:hAnsi="Cambria"/>
        </w:rPr>
        <w:t xml:space="preserve"> </w:t>
      </w:r>
      <w:r>
        <w:rPr>
          <w:rFonts w:ascii="Cambria" w:hAnsi="Cambria"/>
        </w:rPr>
        <w:t xml:space="preserve">has </w:t>
      </w:r>
      <w:r w:rsidRPr="00CF380B">
        <w:rPr>
          <w:rFonts w:ascii="Cambria" w:hAnsi="Cambria"/>
        </w:rPr>
        <w:t>equip</w:t>
      </w:r>
      <w:r>
        <w:rPr>
          <w:rFonts w:ascii="Cambria" w:hAnsi="Cambria"/>
        </w:rPr>
        <w:t>ped</w:t>
      </w:r>
      <w:r w:rsidRPr="00CF380B">
        <w:rPr>
          <w:rFonts w:ascii="Cambria" w:hAnsi="Cambria"/>
        </w:rPr>
        <w:t xml:space="preserve"> parents and caregivers with tools and resources to aid their understanding and use of digital media and technologies for learning. </w:t>
      </w:r>
    </w:p>
    <w:p w:rsidR="000A2324" w:rsidRPr="000A2324" w:rsidRDefault="000A2324" w:rsidP="00C7648A">
      <w:pPr>
        <w:rPr>
          <w:rFonts w:ascii="Cambria" w:hAnsi="Cambria"/>
          <w:b/>
          <w:sz w:val="24"/>
          <w:szCs w:val="24"/>
        </w:rPr>
      </w:pPr>
      <w:r w:rsidRPr="000A2324">
        <w:rPr>
          <w:rStyle w:val="Strong"/>
          <w:rFonts w:ascii="Cambria" w:eastAsia="Times New Roman" w:hAnsi="Cambria"/>
          <w:sz w:val="24"/>
          <w:szCs w:val="24"/>
        </w:rPr>
        <w:t>About APT:</w:t>
      </w:r>
      <w:r w:rsidRPr="000A2324">
        <w:rPr>
          <w:rFonts w:ascii="Cambria" w:eastAsia="Times New Roman" w:hAnsi="Cambria"/>
          <w:sz w:val="24"/>
          <w:szCs w:val="24"/>
        </w:rPr>
        <w:t xml:space="preserve"> </w:t>
      </w:r>
      <w:r w:rsidRPr="000A2324">
        <w:rPr>
          <w:rFonts w:ascii="Cambria" w:eastAsia="Times New Roman" w:hAnsi="Cambria"/>
          <w:sz w:val="24"/>
          <w:szCs w:val="24"/>
        </w:rPr>
        <w:br/>
      </w:r>
      <w:hyperlink r:id="rId12" w:history="1">
        <w:r w:rsidRPr="000A2324">
          <w:rPr>
            <w:rStyle w:val="Hyperlink"/>
            <w:rFonts w:ascii="Cambria" w:eastAsia="Times New Roman" w:hAnsi="Cambria" w:cs="Arial"/>
            <w:sz w:val="24"/>
            <w:szCs w:val="24"/>
          </w:rPr>
          <w:t>American Public Television</w:t>
        </w:r>
      </w:hyperlink>
      <w:r w:rsidRPr="000A2324">
        <w:rPr>
          <w:rFonts w:ascii="Cambria" w:eastAsia="Times New Roman" w:hAnsi="Cambria" w:cs="Arial"/>
          <w:sz w:val="24"/>
          <w:szCs w:val="24"/>
        </w:rPr>
        <w:t xml:space="preserve"> (APT) is the leading syndicator of high-quality, top-rated programming to the nation’s public television stations. For more than 10 years, APT distributed one-third or more of the top 100 highest-rated public television titles in the U.S. Founded in 1961, among its 250 new program titles per year, APT programs include prominent documentaries, performance, news and current affairs programs, dramas, how-to programs, children’s series and classic movies, considered some of the most popular on </w:t>
      </w:r>
      <w:r w:rsidRPr="000A2324">
        <w:rPr>
          <w:rFonts w:ascii="Cambria" w:eastAsia="Times New Roman" w:hAnsi="Cambria" w:cs="Arial"/>
          <w:sz w:val="24"/>
          <w:szCs w:val="24"/>
        </w:rPr>
        <w:lastRenderedPageBreak/>
        <w:t xml:space="preserve">public television. APT licenses programs internationally through its </w:t>
      </w:r>
      <w:hyperlink r:id="rId13" w:history="1">
        <w:r w:rsidRPr="000A2324">
          <w:rPr>
            <w:rStyle w:val="Hyperlink"/>
            <w:rFonts w:ascii="Cambria" w:eastAsia="Times New Roman" w:hAnsi="Cambria" w:cs="Arial"/>
            <w:sz w:val="24"/>
            <w:szCs w:val="24"/>
          </w:rPr>
          <w:t>APT Worldwide</w:t>
        </w:r>
      </w:hyperlink>
      <w:r w:rsidRPr="000A2324">
        <w:rPr>
          <w:rFonts w:ascii="Cambria" w:eastAsia="Times New Roman" w:hAnsi="Cambria" w:cs="Arial"/>
          <w:sz w:val="24"/>
          <w:szCs w:val="24"/>
        </w:rPr>
        <w:t xml:space="preserve"> service. Now in its 13</w:t>
      </w:r>
      <w:r w:rsidRPr="000A2324">
        <w:rPr>
          <w:rFonts w:ascii="Cambria" w:eastAsia="Times New Roman" w:hAnsi="Cambria" w:cs="Arial"/>
          <w:sz w:val="24"/>
          <w:szCs w:val="24"/>
          <w:vertAlign w:val="superscript"/>
        </w:rPr>
        <w:t>th</w:t>
      </w:r>
      <w:r w:rsidRPr="000A2324">
        <w:rPr>
          <w:rFonts w:ascii="Cambria" w:eastAsia="Times New Roman" w:hAnsi="Cambria" w:cs="Arial"/>
          <w:sz w:val="24"/>
          <w:szCs w:val="24"/>
        </w:rPr>
        <w:t xml:space="preserve"> year, </w:t>
      </w:r>
      <w:hyperlink r:id="rId14" w:history="1">
        <w:proofErr w:type="spellStart"/>
        <w:r w:rsidRPr="000A2324">
          <w:rPr>
            <w:rStyle w:val="Hyperlink"/>
            <w:rFonts w:ascii="Cambria" w:eastAsia="Times New Roman" w:hAnsi="Cambria" w:cs="Arial"/>
            <w:sz w:val="24"/>
            <w:szCs w:val="24"/>
          </w:rPr>
          <w:t>Create®TV</w:t>
        </w:r>
        <w:proofErr w:type="spellEnd"/>
      </w:hyperlink>
      <w:r w:rsidRPr="000A2324">
        <w:rPr>
          <w:rFonts w:ascii="Cambria" w:eastAsia="Times New Roman" w:hAnsi="Cambria" w:cs="Arial"/>
          <w:sz w:val="24"/>
          <w:szCs w:val="24"/>
        </w:rPr>
        <w:t xml:space="preserve"> — featuring the best of public television's lifestyle programming — is distributed by American Public Television. APT also distributes </w:t>
      </w:r>
      <w:hyperlink r:id="rId15" w:history="1">
        <w:r w:rsidRPr="000A2324">
          <w:rPr>
            <w:rStyle w:val="Hyperlink"/>
            <w:rFonts w:ascii="Cambria" w:eastAsia="Times New Roman" w:hAnsi="Cambria" w:cs="Arial"/>
            <w:sz w:val="24"/>
            <w:szCs w:val="24"/>
          </w:rPr>
          <w:t>WORLD</w:t>
        </w:r>
      </w:hyperlink>
      <w:r w:rsidRPr="000A2324">
        <w:rPr>
          <w:rFonts w:ascii="Cambria" w:eastAsia="Times New Roman" w:hAnsi="Cambria" w:cs="Arial"/>
          <w:sz w:val="24"/>
          <w:szCs w:val="24"/>
        </w:rPr>
        <w:t xml:space="preserve">™, public television’s premier news, science and documentary channel. To find out more about APT’s programs and services, visit </w:t>
      </w:r>
      <w:hyperlink r:id="rId16" w:history="1">
        <w:r w:rsidRPr="000A2324">
          <w:rPr>
            <w:rStyle w:val="Hyperlink"/>
            <w:rFonts w:ascii="Cambria" w:eastAsia="Times New Roman" w:hAnsi="Cambria" w:cs="Arial"/>
            <w:sz w:val="24"/>
            <w:szCs w:val="24"/>
          </w:rPr>
          <w:t>APTonline.org</w:t>
        </w:r>
      </w:hyperlink>
      <w:r w:rsidRPr="000A2324">
        <w:rPr>
          <w:rFonts w:ascii="Cambria" w:eastAsia="Times New Roman" w:hAnsi="Cambria" w:cs="Arial"/>
          <w:sz w:val="24"/>
          <w:szCs w:val="24"/>
        </w:rPr>
        <w:t>.</w:t>
      </w:r>
      <w:r w:rsidRPr="000A2324">
        <w:rPr>
          <w:rFonts w:ascii="Cambria" w:eastAsia="Times New Roman" w:hAnsi="Cambria"/>
          <w:sz w:val="24"/>
          <w:szCs w:val="24"/>
        </w:rPr>
        <w:t xml:space="preserve"> </w:t>
      </w:r>
      <w:r w:rsidRPr="000A2324">
        <w:rPr>
          <w:rFonts w:ascii="Cambria" w:eastAsia="Times New Roman" w:hAnsi="Cambria"/>
          <w:sz w:val="24"/>
          <w:szCs w:val="24"/>
        </w:rPr>
        <w:br/>
      </w:r>
    </w:p>
    <w:p w:rsidR="00C7648A" w:rsidRDefault="00C7648A" w:rsidP="00C7648A">
      <w:pPr>
        <w:rPr>
          <w:rFonts w:ascii="Cambria" w:hAnsi="Cambria"/>
          <w:b/>
          <w:sz w:val="24"/>
          <w:szCs w:val="24"/>
        </w:rPr>
      </w:pPr>
      <w:r w:rsidRPr="00684F2A">
        <w:rPr>
          <w:rFonts w:ascii="Cambria" w:hAnsi="Cambria"/>
          <w:b/>
          <w:sz w:val="24"/>
          <w:szCs w:val="24"/>
        </w:rPr>
        <w:t>About WQED</w:t>
      </w:r>
    </w:p>
    <w:p w:rsidR="00C7648A" w:rsidRPr="00684F2A" w:rsidRDefault="00C7648A" w:rsidP="00C7648A">
      <w:pPr>
        <w:spacing w:after="0"/>
        <w:rPr>
          <w:rFonts w:asciiTheme="majorHAnsi" w:hAnsiTheme="majorHAnsi"/>
          <w:b/>
          <w:i/>
          <w:sz w:val="24"/>
          <w:szCs w:val="24"/>
        </w:rPr>
      </w:pPr>
      <w:r w:rsidRPr="00684F2A">
        <w:rPr>
          <w:rFonts w:ascii="Cambria" w:hAnsi="Cambria"/>
          <w:sz w:val="24"/>
          <w:szCs w:val="24"/>
        </w:rPr>
        <w:t>WQED changes lives by creating and sharing outstanding public media that educates, entertains, and inspires.</w:t>
      </w:r>
      <w:r w:rsidRPr="00684F2A">
        <w:rPr>
          <w:rFonts w:ascii="Cambria" w:hAnsi="Cambria" w:cs="Segoe UI"/>
          <w:sz w:val="24"/>
          <w:szCs w:val="24"/>
        </w:rPr>
        <w:t xml:space="preserve"> </w:t>
      </w:r>
      <w:r w:rsidRPr="00684F2A">
        <w:rPr>
          <w:rFonts w:ascii="Cambria" w:hAnsi="Cambria"/>
          <w:sz w:val="24"/>
          <w:szCs w:val="24"/>
        </w:rPr>
        <w:t xml:space="preserve"> It is the parent company of WQED-TV (PBS); WQED World; WQED Create; WQED Showcase; WQED PBS KIDS Channel; Classical WQED-FM 89.3/Pittsburgh; Classical WQEJ-FM 89.7/Johnstown; the Pittsburgh Concert Channel at WQED-HD2 (89.3-2FM) and online at </w:t>
      </w:r>
      <w:hyperlink r:id="rId17" w:history="1">
        <w:r w:rsidRPr="0092276E">
          <w:rPr>
            <w:rFonts w:ascii="Cambria" w:hAnsi="Cambria"/>
            <w:bCs/>
            <w:color w:val="0563C1" w:themeColor="hyperlink"/>
            <w:sz w:val="24"/>
            <w:szCs w:val="24"/>
            <w:u w:val="single"/>
          </w:rPr>
          <w:t>www.wqed.org/fm</w:t>
        </w:r>
      </w:hyperlink>
      <w:r w:rsidRPr="00684F2A">
        <w:rPr>
          <w:rFonts w:ascii="Cambria" w:hAnsi="Cambria"/>
          <w:sz w:val="24"/>
          <w:szCs w:val="24"/>
        </w:rPr>
        <w:t>; local and national television and radio productions; WQED Interactive (</w:t>
      </w:r>
      <w:hyperlink r:id="rId18" w:history="1">
        <w:r w:rsidRPr="0092276E">
          <w:rPr>
            <w:rFonts w:ascii="Cambria" w:hAnsi="Cambria"/>
            <w:bCs/>
            <w:color w:val="0563C1" w:themeColor="hyperlink"/>
            <w:sz w:val="24"/>
            <w:szCs w:val="24"/>
            <w:u w:val="single"/>
          </w:rPr>
          <w:t>www.wqed.org</w:t>
        </w:r>
      </w:hyperlink>
      <w:r w:rsidRPr="00684F2A">
        <w:rPr>
          <w:rFonts w:ascii="Cambria" w:hAnsi="Cambria"/>
          <w:sz w:val="24"/>
          <w:szCs w:val="24"/>
        </w:rPr>
        <w:t xml:space="preserve">) and </w:t>
      </w:r>
      <w:proofErr w:type="spellStart"/>
      <w:r w:rsidRPr="00684F2A">
        <w:rPr>
          <w:rFonts w:ascii="Cambria" w:hAnsi="Cambria"/>
          <w:sz w:val="24"/>
          <w:szCs w:val="24"/>
        </w:rPr>
        <w:t>iQ</w:t>
      </w:r>
      <w:proofErr w:type="spellEnd"/>
      <w:r w:rsidRPr="00684F2A">
        <w:rPr>
          <w:rFonts w:ascii="Cambria" w:hAnsi="Cambria"/>
          <w:sz w:val="24"/>
          <w:szCs w:val="24"/>
        </w:rPr>
        <w:t xml:space="preserve">: </w:t>
      </w:r>
      <w:proofErr w:type="spellStart"/>
      <w:r w:rsidRPr="00684F2A">
        <w:rPr>
          <w:rFonts w:ascii="Cambria" w:hAnsi="Cambria"/>
          <w:sz w:val="24"/>
          <w:szCs w:val="24"/>
        </w:rPr>
        <w:t>smartmedia</w:t>
      </w:r>
      <w:proofErr w:type="spellEnd"/>
      <w:r w:rsidRPr="00684F2A">
        <w:rPr>
          <w:rFonts w:ascii="Cambria" w:hAnsi="Cambria"/>
          <w:sz w:val="24"/>
          <w:szCs w:val="24"/>
        </w:rPr>
        <w:t>, WQED’s Educational initiative (</w:t>
      </w:r>
      <w:hyperlink r:id="rId19" w:history="1">
        <w:r w:rsidRPr="0092276E">
          <w:rPr>
            <w:rFonts w:ascii="Cambria" w:hAnsi="Cambria"/>
            <w:bCs/>
            <w:color w:val="0563C1" w:themeColor="hyperlink"/>
            <w:sz w:val="24"/>
            <w:szCs w:val="24"/>
            <w:u w:val="single"/>
          </w:rPr>
          <w:t>www.wqed.org/edu</w:t>
        </w:r>
      </w:hyperlink>
      <w:r w:rsidRPr="00684F2A">
        <w:rPr>
          <w:rFonts w:ascii="Cambria" w:hAnsi="Cambria"/>
          <w:sz w:val="24"/>
          <w:szCs w:val="24"/>
        </w:rPr>
        <w:t>).</w:t>
      </w:r>
    </w:p>
    <w:p w:rsidR="00C7648A" w:rsidRPr="00251018" w:rsidRDefault="00C33E72" w:rsidP="00C33E72">
      <w:pPr>
        <w:pStyle w:val="NormalWeb"/>
        <w:jc w:val="center"/>
        <w:rPr>
          <w:rFonts w:ascii="Cambria" w:hAnsi="Cambria"/>
          <w:color w:val="333333"/>
        </w:rPr>
      </w:pPr>
      <w:r>
        <w:rPr>
          <w:rFonts w:ascii="Cambria" w:hAnsi="Cambria"/>
          <w:color w:val="333333"/>
        </w:rPr>
        <w:t>###</w:t>
      </w:r>
    </w:p>
    <w:p w:rsidR="00C7648A" w:rsidRPr="00251018" w:rsidRDefault="00C7648A" w:rsidP="00C7648A">
      <w:pPr>
        <w:rPr>
          <w:rFonts w:ascii="Cambria" w:hAnsi="Cambria"/>
        </w:rPr>
      </w:pPr>
    </w:p>
    <w:p w:rsidR="00CD290C" w:rsidRDefault="00CD290C"/>
    <w:sectPr w:rsidR="00CD290C" w:rsidSect="00031E2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13653"/>
    <w:multiLevelType w:val="hybridMultilevel"/>
    <w:tmpl w:val="9236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A7950"/>
    <w:multiLevelType w:val="hybridMultilevel"/>
    <w:tmpl w:val="90C2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8A"/>
    <w:rsid w:val="000A2324"/>
    <w:rsid w:val="000E7004"/>
    <w:rsid w:val="0023504D"/>
    <w:rsid w:val="002B59F3"/>
    <w:rsid w:val="006A4256"/>
    <w:rsid w:val="008C7528"/>
    <w:rsid w:val="0091527A"/>
    <w:rsid w:val="00AB636D"/>
    <w:rsid w:val="00B32BBB"/>
    <w:rsid w:val="00C33E72"/>
    <w:rsid w:val="00C7648A"/>
    <w:rsid w:val="00CD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0877A-6CC1-4101-8073-4AF0F5BD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648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7648A"/>
    <w:rPr>
      <w:b/>
      <w:bCs/>
    </w:rPr>
  </w:style>
  <w:style w:type="character" w:styleId="Emphasis">
    <w:name w:val="Emphasis"/>
    <w:basedOn w:val="DefaultParagraphFont"/>
    <w:uiPriority w:val="20"/>
    <w:qFormat/>
    <w:rsid w:val="00C7648A"/>
    <w:rPr>
      <w:i/>
      <w:iCs/>
    </w:rPr>
  </w:style>
  <w:style w:type="character" w:styleId="Hyperlink">
    <w:name w:val="Hyperlink"/>
    <w:basedOn w:val="DefaultParagraphFont"/>
    <w:uiPriority w:val="99"/>
    <w:rsid w:val="00C76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aziman@wqed.org" TargetMode="External"/><Relationship Id="rId13" Type="http://schemas.openxmlformats.org/officeDocument/2006/relationships/hyperlink" Target="http://aptww.org/" TargetMode="External"/><Relationship Id="rId18" Type="http://schemas.openxmlformats.org/officeDocument/2006/relationships/hyperlink" Target="http://www.wqed.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hyperlink" Target="file:///\\192.168.200.21\Communication\APT%20Boilerplate\APTonline.org" TargetMode="External"/><Relationship Id="rId17" Type="http://schemas.openxmlformats.org/officeDocument/2006/relationships/hyperlink" Target="http://www.wqed.org/fm" TargetMode="External"/><Relationship Id="rId2" Type="http://schemas.openxmlformats.org/officeDocument/2006/relationships/styles" Target="styles.xml"/><Relationship Id="rId16" Type="http://schemas.openxmlformats.org/officeDocument/2006/relationships/hyperlink" Target="file:///\\192.168.200.21\Communication\APT%20Boilerplate\APTonlin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wqed.org/smartparent" TargetMode="External"/><Relationship Id="rId5" Type="http://schemas.openxmlformats.org/officeDocument/2006/relationships/image" Target="media/image1.jpeg"/><Relationship Id="rId15" Type="http://schemas.openxmlformats.org/officeDocument/2006/relationships/hyperlink" Target="file:///\\192.168.200.21\Communication\APT%20Boilerplate\worldchannel.org" TargetMode="External"/><Relationship Id="rId10" Type="http://schemas.openxmlformats.org/officeDocument/2006/relationships/hyperlink" Target="https://www.wqed.org/smartparent/webcasts/submit-question" TargetMode="External"/><Relationship Id="rId19" Type="http://schemas.openxmlformats.org/officeDocument/2006/relationships/hyperlink" Target="http://www.wqed.org/edu" TargetMode="External"/><Relationship Id="rId4" Type="http://schemas.openxmlformats.org/officeDocument/2006/relationships/webSettings" Target="webSettings.xml"/><Relationship Id="rId9" Type="http://schemas.openxmlformats.org/officeDocument/2006/relationships/hyperlink" Target="http://www.iqsmartparent.org" TargetMode="External"/><Relationship Id="rId14" Type="http://schemas.openxmlformats.org/officeDocument/2006/relationships/hyperlink" Target="file:///\\192.168.200.21\Communication\APT%20Boilerplate\Create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Hazimanolis</dc:creator>
  <cp:keywords/>
  <dc:description/>
  <cp:lastModifiedBy>George Hazimanolis</cp:lastModifiedBy>
  <cp:revision>9</cp:revision>
  <dcterms:created xsi:type="dcterms:W3CDTF">2017-11-06T16:02:00Z</dcterms:created>
  <dcterms:modified xsi:type="dcterms:W3CDTF">2018-02-21T21:40:00Z</dcterms:modified>
</cp:coreProperties>
</file>